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77777777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2A92EF12" w:rsidR="00CB0A11" w:rsidRPr="00D47674" w:rsidRDefault="00CB0A11" w:rsidP="00F565F5">
      <w:pPr>
        <w:pStyle w:val="SemEspaamento"/>
        <w:rPr>
          <w:lang w:eastAsia="pt-BR"/>
        </w:rPr>
      </w:pPr>
      <w:r w:rsidRPr="00D47674">
        <w:rPr>
          <w:lang w:eastAsia="pt-BR"/>
        </w:rPr>
        <w:t>Segue resposta ao esclarecimento solicitado, referente ao P</w:t>
      </w:r>
      <w:r w:rsidR="003C25A4" w:rsidRPr="00D47674">
        <w:rPr>
          <w:lang w:eastAsia="pt-BR"/>
        </w:rPr>
        <w:t>E</w:t>
      </w:r>
      <w:r w:rsidR="00DD365D" w:rsidRPr="00D47674">
        <w:rPr>
          <w:lang w:eastAsia="pt-BR"/>
        </w:rPr>
        <w:t xml:space="preserve"> 0</w:t>
      </w:r>
      <w:r w:rsidR="0024117E">
        <w:rPr>
          <w:lang w:eastAsia="pt-BR"/>
        </w:rPr>
        <w:t>1</w:t>
      </w:r>
      <w:r w:rsidR="00156B8F">
        <w:rPr>
          <w:lang w:eastAsia="pt-BR"/>
        </w:rPr>
        <w:t>1</w:t>
      </w:r>
      <w:r w:rsidRPr="00D47674">
        <w:rPr>
          <w:lang w:eastAsia="pt-BR"/>
        </w:rPr>
        <w:t>/202</w:t>
      </w:r>
      <w:r w:rsidR="00B14296">
        <w:rPr>
          <w:lang w:eastAsia="pt-BR"/>
        </w:rPr>
        <w:t>3</w:t>
      </w:r>
      <w:r w:rsidRPr="00D47674">
        <w:rPr>
          <w:lang w:eastAsia="pt-BR"/>
        </w:rPr>
        <w:t>:</w:t>
      </w:r>
    </w:p>
    <w:p w14:paraId="03EF1B41" w14:textId="77777777" w:rsidR="00CB0A11" w:rsidRPr="00D47674" w:rsidRDefault="00CB0A11" w:rsidP="00F565F5">
      <w:pPr>
        <w:pStyle w:val="SemEspaamento"/>
      </w:pPr>
    </w:p>
    <w:p w14:paraId="0F8FF004" w14:textId="77777777" w:rsidR="00156B8F" w:rsidRDefault="00156B8F" w:rsidP="00156B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42424"/>
          <w:sz w:val="20"/>
          <w:szCs w:val="20"/>
        </w:rPr>
      </w:pPr>
      <w:r>
        <w:rPr>
          <w:rFonts w:ascii="Verdana" w:hAnsi="Verdana"/>
          <w:color w:val="242424"/>
          <w:sz w:val="20"/>
          <w:szCs w:val="20"/>
        </w:rPr>
        <w:t>Gostaria esclarecer uma dúvida sobre os Paraciclos:</w:t>
      </w:r>
    </w:p>
    <w:p w14:paraId="1FF776C9" w14:textId="5EBF5FA6" w:rsidR="00156B8F" w:rsidRDefault="00156B8F" w:rsidP="00156B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42424"/>
          <w:sz w:val="20"/>
          <w:szCs w:val="20"/>
        </w:rPr>
      </w:pPr>
      <w:r>
        <w:rPr>
          <w:rFonts w:ascii="Verdana" w:hAnsi="Verdana"/>
          <w:color w:val="242424"/>
          <w:sz w:val="20"/>
          <w:szCs w:val="20"/>
        </w:rPr>
        <w:t>1- Este tubo do Paraciclo é na parede 2mm ou SCH 10s?</w:t>
      </w:r>
    </w:p>
    <w:p w14:paraId="23F1F623" w14:textId="65750C01" w:rsidR="00156B8F" w:rsidRDefault="00156B8F" w:rsidP="00156B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42424"/>
          <w:sz w:val="20"/>
          <w:szCs w:val="20"/>
        </w:rPr>
      </w:pPr>
      <w:r>
        <w:rPr>
          <w:rFonts w:ascii="Verdana" w:hAnsi="Verdana"/>
          <w:color w:val="242424"/>
          <w:sz w:val="20"/>
          <w:szCs w:val="20"/>
        </w:rPr>
        <w:t xml:space="preserve">RESPOSTA: </w:t>
      </w:r>
      <w:r w:rsidRPr="00156B8F">
        <w:rPr>
          <w:rFonts w:ascii="Verdana" w:hAnsi="Verdana"/>
          <w:color w:val="242424"/>
          <w:sz w:val="20"/>
          <w:szCs w:val="20"/>
        </w:rPr>
        <w:t>Deverão ser seguidos os dados presentes no Anexo I.B, No documento descrita é de 2mm, conforme imagem abaixo:</w:t>
      </w:r>
    </w:p>
    <w:p w14:paraId="3BB89A90" w14:textId="77777777" w:rsidR="00F565F5" w:rsidRDefault="00F565F5" w:rsidP="00F565F5">
      <w:pPr>
        <w:shd w:val="clear" w:color="auto" w:fill="FFFFFF"/>
        <w:suppressAutoHyphens w:val="0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</w:p>
    <w:p w14:paraId="7679A7FF" w14:textId="5BC490A1" w:rsidR="00156B8F" w:rsidRDefault="0094339D" w:rsidP="00F565F5">
      <w:pPr>
        <w:shd w:val="clear" w:color="auto" w:fill="FFFFFF"/>
        <w:suppressAutoHyphens w:val="0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94339D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drawing>
          <wp:inline distT="0" distB="0" distL="0" distR="0" wp14:anchorId="48BF6E50" wp14:editId="154E3738">
            <wp:extent cx="6188710" cy="5861050"/>
            <wp:effectExtent l="0" t="0" r="2540" b="6350"/>
            <wp:docPr id="1878087423" name="Imagem 2" descr="Visualização d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ização da imag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8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70C2" w14:textId="48E7A7C6" w:rsidR="00156B8F" w:rsidRDefault="00156B8F" w:rsidP="00F565F5">
      <w:pPr>
        <w:shd w:val="clear" w:color="auto" w:fill="FFFFFF"/>
        <w:suppressAutoHyphens w:val="0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</w:p>
    <w:p w14:paraId="756D84FE" w14:textId="77777777" w:rsidR="00156B8F" w:rsidRDefault="00156B8F" w:rsidP="00F565F5">
      <w:pPr>
        <w:shd w:val="clear" w:color="auto" w:fill="FFFFFF"/>
        <w:suppressAutoHyphens w:val="0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</w:p>
    <w:p w14:paraId="1A653318" w14:textId="77777777" w:rsidR="00156B8F" w:rsidRPr="00F565F5" w:rsidRDefault="00156B8F" w:rsidP="00F565F5">
      <w:pPr>
        <w:shd w:val="clear" w:color="auto" w:fill="FFFFFF"/>
        <w:suppressAutoHyphens w:val="0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</w:p>
    <w:p w14:paraId="340E688B" w14:textId="77777777" w:rsidR="00F565F5" w:rsidRPr="00F565F5" w:rsidRDefault="00F565F5" w:rsidP="00F565F5">
      <w:pPr>
        <w:shd w:val="clear" w:color="auto" w:fill="FFFFFF"/>
        <w:suppressAutoHyphens w:val="0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F565F5">
        <w:rPr>
          <w:rFonts w:ascii="Arial" w:eastAsia="Times New Roman" w:hAnsi="Arial" w:cs="Arial"/>
          <w:color w:val="000000"/>
          <w:spacing w:val="3"/>
          <w:sz w:val="23"/>
          <w:szCs w:val="23"/>
          <w:bdr w:val="none" w:sz="0" w:space="0" w:color="auto" w:frame="1"/>
          <w:lang w:eastAsia="pt-BR"/>
        </w:rPr>
        <w:t>Atenciosamente,</w:t>
      </w:r>
    </w:p>
    <w:p w14:paraId="71DCB7E6" w14:textId="27CD7B5B" w:rsidR="00F565F5" w:rsidRDefault="00F565F5" w:rsidP="00F565F5">
      <w:pPr>
        <w:pStyle w:val="SemEspaamento"/>
        <w:rPr>
          <w:bCs/>
          <w:i/>
          <w:sz w:val="22"/>
          <w:szCs w:val="22"/>
          <w:lang w:eastAsia="pt-BR"/>
        </w:rPr>
      </w:pPr>
    </w:p>
    <w:p w14:paraId="026022BD" w14:textId="77777777" w:rsidR="0094339D" w:rsidRPr="0094339D" w:rsidRDefault="0094339D" w:rsidP="0094339D">
      <w:pPr>
        <w:pStyle w:val="SemEspaamento"/>
        <w:rPr>
          <w:b/>
          <w:sz w:val="22"/>
          <w:szCs w:val="22"/>
        </w:rPr>
      </w:pPr>
      <w:r w:rsidRPr="0094339D">
        <w:rPr>
          <w:b/>
          <w:sz w:val="22"/>
          <w:szCs w:val="22"/>
        </w:rPr>
        <w:t>Secretaria Municipal de Urbanismo e Mobilidade Urbana</w:t>
      </w:r>
    </w:p>
    <w:p w14:paraId="4F0DB96F" w14:textId="3D216468" w:rsidR="00CB0A11" w:rsidRPr="0024117E" w:rsidRDefault="0094339D" w:rsidP="0094339D">
      <w:pPr>
        <w:pStyle w:val="SemEspaamento"/>
        <w:rPr>
          <w:bCs/>
          <w:i/>
          <w:sz w:val="22"/>
          <w:szCs w:val="22"/>
          <w:lang w:eastAsia="pt-BR"/>
        </w:rPr>
      </w:pPr>
      <w:r w:rsidRPr="0094339D">
        <w:rPr>
          <w:b/>
          <w:sz w:val="22"/>
          <w:szCs w:val="22"/>
        </w:rPr>
        <w:t>Coordenadoria Niterói de Bicicleta</w:t>
      </w:r>
    </w:p>
    <w:sectPr w:rsidR="00CB0A11" w:rsidRPr="0024117E" w:rsidSect="0078242D">
      <w:headerReference w:type="even" r:id="rId9"/>
      <w:headerReference w:type="default" r:id="rId10"/>
      <w:footerReference w:type="even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5357F2C2" w:rsidR="00AA2955" w:rsidRDefault="00E06A46" w:rsidP="002C6547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156B8F">
      <w:rPr>
        <w:rFonts w:asciiTheme="minorHAnsi" w:hAnsiTheme="minorHAnsi" w:cstheme="minorHAnsi"/>
        <w:b/>
      </w:rPr>
      <w:t>Urbanismo e Mobilidade</w:t>
    </w:r>
    <w:r w:rsidR="0094339D">
      <w:rPr>
        <w:rFonts w:asciiTheme="minorHAnsi" w:hAnsiTheme="minorHAnsi" w:cstheme="minorHAnsi"/>
        <w:b/>
      </w:rPr>
      <w:t xml:space="preserve"> Urbana</w:t>
    </w:r>
  </w:p>
  <w:p w14:paraId="5EC0F060" w14:textId="3D880E32" w:rsidR="00156B8F" w:rsidRPr="00E3000B" w:rsidRDefault="00156B8F" w:rsidP="002C6547">
    <w:pPr>
      <w:pStyle w:val="Cabealho"/>
      <w:jc w:val="center"/>
    </w:pPr>
    <w:r>
      <w:rPr>
        <w:rFonts w:asciiTheme="minorHAnsi" w:hAnsiTheme="minorHAnsi" w:cstheme="minorHAnsi"/>
        <w:b/>
      </w:rPr>
      <w:t>Coordenadoria Niterói de Bicicleta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1"/>
  </w:num>
  <w:num w:numId="3" w16cid:durableId="1842692972">
    <w:abstractNumId w:val="3"/>
  </w:num>
  <w:num w:numId="4" w16cid:durableId="981155347">
    <w:abstractNumId w:val="21"/>
  </w:num>
  <w:num w:numId="5" w16cid:durableId="618418633">
    <w:abstractNumId w:val="8"/>
  </w:num>
  <w:num w:numId="6" w16cid:durableId="1529681270">
    <w:abstractNumId w:val="6"/>
  </w:num>
  <w:num w:numId="7" w16cid:durableId="1028680711">
    <w:abstractNumId w:val="9"/>
  </w:num>
  <w:num w:numId="8" w16cid:durableId="1012224423">
    <w:abstractNumId w:val="4"/>
  </w:num>
  <w:num w:numId="9" w16cid:durableId="1100031179">
    <w:abstractNumId w:val="24"/>
  </w:num>
  <w:num w:numId="10" w16cid:durableId="183372207">
    <w:abstractNumId w:val="15"/>
  </w:num>
  <w:num w:numId="11" w16cid:durableId="238178179">
    <w:abstractNumId w:val="16"/>
  </w:num>
  <w:num w:numId="12" w16cid:durableId="154078737">
    <w:abstractNumId w:val="18"/>
  </w:num>
  <w:num w:numId="13" w16cid:durableId="900673409">
    <w:abstractNumId w:val="25"/>
  </w:num>
  <w:num w:numId="14" w16cid:durableId="1862010559">
    <w:abstractNumId w:val="14"/>
  </w:num>
  <w:num w:numId="15" w16cid:durableId="1642035153">
    <w:abstractNumId w:val="13"/>
  </w:num>
  <w:num w:numId="16" w16cid:durableId="1699158373">
    <w:abstractNumId w:val="17"/>
  </w:num>
  <w:num w:numId="17" w16cid:durableId="1787431680">
    <w:abstractNumId w:val="10"/>
  </w:num>
  <w:num w:numId="18" w16cid:durableId="2044362275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2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6"/>
  </w:num>
  <w:num w:numId="23" w16cid:durableId="318075074">
    <w:abstractNumId w:val="27"/>
  </w:num>
  <w:num w:numId="24" w16cid:durableId="75127460">
    <w:abstractNumId w:val="20"/>
  </w:num>
  <w:num w:numId="25" w16cid:durableId="240794879">
    <w:abstractNumId w:val="19"/>
  </w:num>
  <w:num w:numId="26" w16cid:durableId="1319503378">
    <w:abstractNumId w:val="12"/>
  </w:num>
  <w:num w:numId="27" w16cid:durableId="241912710">
    <w:abstractNumId w:val="2"/>
  </w:num>
  <w:num w:numId="28" w16cid:durableId="4493265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2022-08-01T14:45:00Z</cp:lastPrinted>
  <dcterms:created xsi:type="dcterms:W3CDTF">2023-05-08T19:35:00Z</dcterms:created>
  <dcterms:modified xsi:type="dcterms:W3CDTF">2023-05-08T19:35:00Z</dcterms:modified>
</cp:coreProperties>
</file>